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Look w:val="04A0"/>
      </w:tblPr>
      <w:tblGrid>
        <w:gridCol w:w="3400"/>
        <w:gridCol w:w="651"/>
        <w:gridCol w:w="1280"/>
        <w:gridCol w:w="997"/>
        <w:gridCol w:w="1140"/>
        <w:gridCol w:w="997"/>
        <w:gridCol w:w="1450"/>
        <w:gridCol w:w="997"/>
        <w:gridCol w:w="1180"/>
        <w:gridCol w:w="997"/>
        <w:gridCol w:w="1277"/>
        <w:gridCol w:w="997"/>
      </w:tblGrid>
      <w:tr w:rsidR="00846AA7" w:rsidRPr="00846AA7" w:rsidTr="00846AA7">
        <w:trPr>
          <w:trHeight w:val="765"/>
        </w:trPr>
        <w:tc>
          <w:tcPr>
            <w:tcW w:w="146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6AA7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Сравнительный анализ стоимости установки, сервиса и дипечеризации  4-х шлагбаумов                                                по адресу: шоссе Энтузиастов, д. 11А (корп. 1,2,3,4)</w:t>
            </w:r>
          </w:p>
        </w:tc>
      </w:tr>
      <w:tr w:rsidR="00846AA7" w:rsidRPr="00846AA7" w:rsidTr="00846AA7">
        <w:trPr>
          <w:trHeight w:val="49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сбора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кол-во    (шт.)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Предложение инициативной группы </w:t>
            </w:r>
          </w:p>
        </w:tc>
        <w:tc>
          <w:tcPr>
            <w:tcW w:w="6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Предложение жителей дома</w:t>
            </w:r>
          </w:p>
        </w:tc>
      </w:tr>
      <w:tr w:rsidR="00846AA7" w:rsidRPr="00846AA7" w:rsidTr="00846AA7">
        <w:trPr>
          <w:trHeight w:val="133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EF1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«МАГАЗИН ВОРОТ»   </w:t>
            </w:r>
          </w:p>
          <w:p w:rsidR="00846AA7" w:rsidRPr="00846AA7" w:rsidRDefault="00823A53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2016 г.    (</w:t>
            </w:r>
            <w:r w:rsidRPr="00175E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руб</w:t>
            </w:r>
            <w:r w:rsidR="00846AA7" w:rsidRPr="00175E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.  в месяц за единицу</w:t>
            </w:r>
            <w:r w:rsidR="00846AA7" w:rsidRPr="00846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EF1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сумма  </w:t>
            </w:r>
          </w:p>
          <w:p w:rsidR="00846AA7" w:rsidRPr="00175EF1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(руб. в год)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EF1" w:rsidRPr="00175EF1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lang w:eastAsia="ru-RU"/>
              </w:rPr>
              <w:t xml:space="preserve">«ЕГДС» </w:t>
            </w:r>
          </w:p>
          <w:p w:rsidR="00846AA7" w:rsidRPr="00175EF1" w:rsidRDefault="00823A53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(руб</w:t>
            </w:r>
            <w:r w:rsidR="00846AA7"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.  в месяц за единицу)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EF1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сумма    </w:t>
            </w:r>
          </w:p>
          <w:p w:rsidR="00846AA7" w:rsidRPr="00846AA7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(руб. в год)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EF1" w:rsidRPr="00175EF1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lang w:eastAsia="ru-RU"/>
              </w:rPr>
              <w:t xml:space="preserve">«ИНТЕЛЛЕКТ ПАРК»  </w:t>
            </w:r>
          </w:p>
          <w:p w:rsidR="00846AA7" w:rsidRPr="00175EF1" w:rsidRDefault="00823A53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(руб</w:t>
            </w:r>
            <w:r w:rsidR="00846AA7"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  в месяц за единицу)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AA7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   (руб. в год)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lang w:eastAsia="ru-RU"/>
              </w:rPr>
              <w:t xml:space="preserve">«MD»  </w:t>
            </w:r>
            <w:r w:rsidR="00823A53"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(руб.</w:t>
            </w:r>
            <w:r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 в месяц за единицу)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AA7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   (руб. в год)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AA7" w:rsidRPr="00175EF1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5EF1"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  <w:lang w:eastAsia="ru-RU"/>
              </w:rPr>
              <w:t xml:space="preserve">«МАГАЗИН ВОРОТ»  </w:t>
            </w:r>
            <w:r w:rsidR="00823A53"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(руб</w:t>
            </w:r>
            <w:r w:rsidRPr="00175E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  в месяц за единицу)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   </w:t>
            </w:r>
            <w:r w:rsidRPr="00846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(руб. в год)</w:t>
            </w:r>
          </w:p>
        </w:tc>
        <w:bookmarkStart w:id="0" w:name="_GoBack"/>
        <w:bookmarkEnd w:id="0"/>
      </w:tr>
      <w:tr w:rsidR="00846AA7" w:rsidRPr="00846AA7" w:rsidTr="00846AA7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Всего сбор за год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(руб.</w:t>
            </w: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75E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584 000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175EF1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4 613 562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ru-RU"/>
              </w:rPr>
              <w:t>2</w:t>
            </w:r>
            <w:r w:rsidR="00175EF1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ru-RU"/>
              </w:rPr>
              <w:t> </w:t>
            </w:r>
            <w:r w:rsidRPr="00846AA7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ru-RU"/>
              </w:rPr>
              <w:t>12</w:t>
            </w:r>
            <w:r w:rsidR="00175EF1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75E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412019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75E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  <w:r w:rsidR="00175E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880</w:t>
            </w:r>
          </w:p>
        </w:tc>
      </w:tr>
      <w:tr w:rsidR="00846AA7" w:rsidRPr="00846AA7" w:rsidTr="00846AA7">
        <w:trPr>
          <w:trHeight w:val="9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шлагбаума для собственников -4 шт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(единовременно)/// машин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1584000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1393920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1029600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1148400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1227600</w:t>
            </w:r>
          </w:p>
        </w:tc>
      </w:tr>
      <w:tr w:rsidR="00846AA7" w:rsidRPr="00846AA7" w:rsidTr="00846AA7">
        <w:trPr>
          <w:trHeight w:val="10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Установка шлагбаума для юр.  </w:t>
            </w:r>
            <w:r w:rsidR="00823A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иц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 предприятий) 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-16 Х 3000 р (единовременно)///машин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48000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48000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48000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48000</w:t>
            </w:r>
          </w:p>
        </w:tc>
      </w:tr>
      <w:tr w:rsidR="00846AA7" w:rsidRPr="00846AA7" w:rsidTr="00846AA7">
        <w:trPr>
          <w:trHeight w:val="7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Сбор за заключение догов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ра (единовременно)////квартир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454650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46AA7" w:rsidRPr="00846AA7" w:rsidTr="00846AA7">
        <w:trPr>
          <w:trHeight w:val="12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Диспе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черизация в год (MDDS c IP камерой)+интернет и сервисное обслуживание</w:t>
            </w:r>
            <w:r w:rsidR="00823A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для собственников)</w:t>
            </w:r>
            <w:r w:rsidR="00823A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//// 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машин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1881792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475200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67,3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639619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665280</w:t>
            </w:r>
          </w:p>
        </w:tc>
      </w:tr>
      <w:tr w:rsidR="00846AA7" w:rsidRPr="00846AA7" w:rsidTr="00846AA7">
        <w:trPr>
          <w:trHeight w:val="15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Диспе</w:t>
            </w:r>
            <w:r w:rsidR="00823A53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черизация в год (MDDS c IP камерой)+интернет и сервисное обслуживание</w:t>
            </w:r>
            <w:r w:rsidR="00823A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для юр. лиц) 16 предприятий по 3 машины//// машин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835200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576000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576000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576000</w:t>
            </w:r>
          </w:p>
        </w:tc>
      </w:tr>
      <w:tr w:rsidR="00846AA7" w:rsidRPr="00846AA7" w:rsidTr="00846AA7">
        <w:trPr>
          <w:trHeight w:val="6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Сумма с о</w:t>
            </w:r>
            <w:r w:rsidR="00823A53">
              <w:rPr>
                <w:rFonts w:ascii="Calibri" w:eastAsia="Times New Roman" w:hAnsi="Calibri" w:cs="Calibri"/>
                <w:color w:val="000000"/>
                <w:lang w:eastAsia="ru-RU"/>
              </w:rPr>
              <w:t>дной машины в первый месяц (руб</w:t>
            </w: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46AA7" w:rsidRPr="00846AA7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17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1620</w:t>
            </w:r>
          </w:p>
        </w:tc>
      </w:tr>
      <w:tr w:rsidR="00846AA7" w:rsidRPr="00846AA7" w:rsidTr="00846AA7">
        <w:trPr>
          <w:trHeight w:val="435"/>
        </w:trPr>
        <w:tc>
          <w:tcPr>
            <w:tcW w:w="1460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6AA7" w:rsidRDefault="00846AA7" w:rsidP="00823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*количество квартир -866 </w:t>
            </w:r>
            <w:r w:rsidR="00823A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*Среднее количество машин</w:t>
            </w: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-792  *Количество юр.</w:t>
            </w:r>
            <w:r w:rsidR="00823A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лиц</w:t>
            </w: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- 16  *</w:t>
            </w:r>
            <w:r w:rsidR="00823A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Среднее </w:t>
            </w: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количество машин </w:t>
            </w:r>
            <w:r w:rsidR="00823A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юр. лиц</w:t>
            </w:r>
            <w:r w:rsidRPr="00846A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-45</w:t>
            </w:r>
          </w:p>
          <w:p w:rsidR="007372F1" w:rsidRDefault="007372F1" w:rsidP="00823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7372F1" w:rsidRDefault="007372F1" w:rsidP="00823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 сметы включают ремонт трех существующих шлагбаумов и установку одного нового шлагбаума с выездом на улицу «Авиамоторная»</w:t>
            </w:r>
          </w:p>
          <w:p w:rsidR="007372F1" w:rsidRPr="00846AA7" w:rsidRDefault="007372F1" w:rsidP="00737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Все шлагбаумы должны иметь магнитную петлю для свободного выезда транспорт</w:t>
            </w:r>
            <w:r w:rsidR="00BC2D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 из двора. Все шлагбаумы будут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иметь две видеокамеры и подключены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удаленную диспетчерскую. Открытие шлагбаума предполагается по набору номера и/или  магнитной меткой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Систему распознавания номеров не целесообразно</w:t>
            </w:r>
            <w:r w:rsidR="00BC2D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устанавливать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(грязный номер не считывается, придется выходить из машины и чистить его, есть возможность наклеить бумажный номер с фото гос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="00BC2D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омера </w:t>
            </w:r>
            <w:r w:rsidR="00BC2D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 въ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ехать, </w:t>
            </w:r>
            <w:r w:rsidR="00BC2D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это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оборудование  дорогое).</w:t>
            </w:r>
          </w:p>
        </w:tc>
      </w:tr>
      <w:tr w:rsidR="00846AA7" w:rsidRPr="00846AA7" w:rsidTr="00846AA7">
        <w:trPr>
          <w:trHeight w:val="30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A7" w:rsidRPr="00846AA7" w:rsidRDefault="00846AA7" w:rsidP="0084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FD2" w:rsidRDefault="00CE4FD2"/>
    <w:sectPr w:rsidR="00CE4FD2" w:rsidSect="00846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AE"/>
    <w:rsid w:val="00175EF1"/>
    <w:rsid w:val="003A0B00"/>
    <w:rsid w:val="004C69A1"/>
    <w:rsid w:val="006952D4"/>
    <w:rsid w:val="007372F1"/>
    <w:rsid w:val="00823A53"/>
    <w:rsid w:val="00846AA7"/>
    <w:rsid w:val="00BC2D62"/>
    <w:rsid w:val="00CE4FD2"/>
    <w:rsid w:val="00DB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</cp:lastModifiedBy>
  <cp:revision>2</cp:revision>
  <cp:lastPrinted>2019-03-28T05:45:00Z</cp:lastPrinted>
  <dcterms:created xsi:type="dcterms:W3CDTF">2019-04-03T21:23:00Z</dcterms:created>
  <dcterms:modified xsi:type="dcterms:W3CDTF">2019-04-03T21:23:00Z</dcterms:modified>
</cp:coreProperties>
</file>